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CF3" w:rsidRPr="00D47170" w:rsidRDefault="00104CF3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r w:rsidR="00E64B7B">
        <w:rPr>
          <w:b/>
          <w:sz w:val="28"/>
          <w:szCs w:val="28"/>
        </w:rPr>
        <w:t>Х</w:t>
      </w:r>
      <w:proofErr w:type="gramStart"/>
      <w:r>
        <w:rPr>
          <w:b/>
          <w:color w:val="000000"/>
          <w:sz w:val="28"/>
          <w:szCs w:val="28"/>
          <w:lang w:val="en-US"/>
        </w:rPr>
        <w:t>I</w:t>
      </w:r>
      <w:r w:rsidR="00AA4F92">
        <w:rPr>
          <w:b/>
          <w:color w:val="000000"/>
          <w:sz w:val="28"/>
          <w:szCs w:val="28"/>
          <w:lang w:val="en-US"/>
        </w:rPr>
        <w:t>II</w:t>
      </w:r>
      <w:proofErr w:type="gramEnd"/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AA4F92">
        <w:t xml:space="preserve">                             от 20 декабря  2021</w:t>
      </w:r>
      <w:r>
        <w:t>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proofErr w:type="spellStart"/>
      <w:r w:rsidR="002D57B3">
        <w:t>Пяозерского</w:t>
      </w:r>
      <w:proofErr w:type="spellEnd"/>
      <w:r>
        <w:t xml:space="preserve"> городского поселения по решению вопросов местного значения</w:t>
      </w:r>
    </w:p>
    <w:p w:rsidR="00104CF3" w:rsidRPr="00DF66BD" w:rsidRDefault="00104CF3" w:rsidP="00104CF3">
      <w:pPr>
        <w:jc w:val="both"/>
      </w:pPr>
    </w:p>
    <w:p w:rsidR="00DF66BD" w:rsidRPr="00DF66BD" w:rsidRDefault="00104CF3" w:rsidP="00DF66BD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66BD">
        <w:rPr>
          <w:rFonts w:ascii="Times New Roman" w:hAnsi="Times New Roman" w:cs="Times New Roman"/>
          <w:sz w:val="24"/>
          <w:szCs w:val="24"/>
        </w:rPr>
        <w:t xml:space="preserve">      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  <w:r w:rsidR="00DF66BD" w:rsidRPr="00DF66BD">
        <w:rPr>
          <w:rFonts w:ascii="Times New Roman" w:hAnsi="Times New Roman" w:cs="Times New Roman"/>
          <w:sz w:val="24"/>
          <w:szCs w:val="24"/>
        </w:rPr>
        <w:t>и на основании решения ХХХ</w:t>
      </w:r>
      <w:proofErr w:type="gramStart"/>
      <w:r w:rsidR="00DF66BD" w:rsidRPr="00DF66BD"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End"/>
      <w:r w:rsidR="00DF66BD" w:rsidRPr="00DF66BD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DF66BD" w:rsidRPr="00DF66B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F66BD" w:rsidRPr="00DF66BD">
        <w:rPr>
          <w:rFonts w:ascii="Times New Roman" w:hAnsi="Times New Roman" w:cs="Times New Roman"/>
          <w:sz w:val="24"/>
          <w:szCs w:val="24"/>
        </w:rPr>
        <w:t xml:space="preserve"> созыва Совета </w:t>
      </w:r>
      <w:proofErr w:type="spellStart"/>
      <w:r w:rsidR="00DF66BD" w:rsidRPr="00DF66BD">
        <w:rPr>
          <w:rFonts w:ascii="Times New Roman" w:hAnsi="Times New Roman" w:cs="Times New Roman"/>
          <w:sz w:val="24"/>
          <w:szCs w:val="24"/>
        </w:rPr>
        <w:t>Пяозерского</w:t>
      </w:r>
      <w:proofErr w:type="spellEnd"/>
      <w:r w:rsidR="00DF66BD" w:rsidRPr="00DF66BD">
        <w:rPr>
          <w:rFonts w:ascii="Times New Roman" w:hAnsi="Times New Roman" w:cs="Times New Roman"/>
          <w:sz w:val="24"/>
          <w:szCs w:val="24"/>
        </w:rPr>
        <w:t xml:space="preserve"> городского посел</w:t>
      </w:r>
      <w:r w:rsidR="00DF66BD">
        <w:rPr>
          <w:rFonts w:ascii="Times New Roman" w:hAnsi="Times New Roman" w:cs="Times New Roman"/>
          <w:sz w:val="24"/>
          <w:szCs w:val="24"/>
        </w:rPr>
        <w:t>ения от 11 ноября 2021года № 102</w:t>
      </w:r>
      <w:r w:rsidR="00DF66BD" w:rsidRPr="00DF66B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5910A8" w:rsidRDefault="00104CF3" w:rsidP="005910A8">
      <w:pPr>
        <w:jc w:val="both"/>
      </w:pPr>
      <w:r>
        <w:rPr>
          <w:szCs w:val="28"/>
        </w:rPr>
        <w:t xml:space="preserve">   </w:t>
      </w:r>
      <w:r w:rsidR="00DF66BD">
        <w:rPr>
          <w:szCs w:val="28"/>
        </w:rPr>
        <w:tab/>
      </w:r>
      <w:r>
        <w:rPr>
          <w:szCs w:val="28"/>
        </w:rPr>
        <w:t xml:space="preserve"> 1. Администрации Лоухского муниципального района принять исполнение полномочий </w:t>
      </w:r>
      <w:proofErr w:type="spellStart"/>
      <w:r w:rsidR="002D57B3">
        <w:rPr>
          <w:szCs w:val="28"/>
        </w:rPr>
        <w:t>Пяозерского</w:t>
      </w:r>
      <w:proofErr w:type="spellEnd"/>
      <w:r>
        <w:rPr>
          <w:szCs w:val="28"/>
        </w:rPr>
        <w:t xml:space="preserve">  городского поселения </w:t>
      </w:r>
      <w:r w:rsidR="00DF66BD">
        <w:t xml:space="preserve"> </w:t>
      </w:r>
      <w:r w:rsidR="005910A8">
        <w:rPr>
          <w:iCs/>
        </w:rPr>
        <w:t xml:space="preserve">по организации и осуществлению мероприятий по территориальной обороне и гражданской обороне, защите населения и территории </w:t>
      </w:r>
      <w:proofErr w:type="spellStart"/>
      <w:r w:rsidR="005910A8">
        <w:rPr>
          <w:iCs/>
        </w:rPr>
        <w:t>Пяозерского</w:t>
      </w:r>
      <w:proofErr w:type="spellEnd"/>
      <w:r w:rsidR="005910A8">
        <w:rPr>
          <w:iCs/>
        </w:rPr>
        <w:t xml:space="preserve"> городского поселения от чрезвычайных ситуаций природного и техногенного характера.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F66BD">
        <w:rPr>
          <w:szCs w:val="28"/>
        </w:rPr>
        <w:t xml:space="preserve">       </w:t>
      </w:r>
      <w:r>
        <w:rPr>
          <w:szCs w:val="28"/>
        </w:rPr>
        <w:t xml:space="preserve"> 2. Рекомендовать Администрации </w:t>
      </w:r>
      <w:proofErr w:type="spellStart"/>
      <w:r w:rsidR="002D57B3">
        <w:rPr>
          <w:szCs w:val="28"/>
        </w:rPr>
        <w:t>Пяозерского</w:t>
      </w:r>
      <w:proofErr w:type="spellEnd"/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 w:rsidR="00AA4F92">
        <w:rPr>
          <w:szCs w:val="28"/>
        </w:rPr>
        <w:t xml:space="preserve"> декабря 2021</w:t>
      </w:r>
      <w:r>
        <w:rPr>
          <w:szCs w:val="28"/>
        </w:rPr>
        <w:t xml:space="preserve">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</w:t>
      </w:r>
      <w:r w:rsidR="00DF66BD">
        <w:rPr>
          <w:szCs w:val="28"/>
        </w:rPr>
        <w:t xml:space="preserve">      </w:t>
      </w:r>
      <w:r>
        <w:rPr>
          <w:szCs w:val="28"/>
        </w:rPr>
        <w:t xml:space="preserve"> 3. Срок действия соглашения установить с 01 января 20</w:t>
      </w:r>
      <w:r w:rsidRPr="00782C9C">
        <w:rPr>
          <w:szCs w:val="28"/>
        </w:rPr>
        <w:t>2</w:t>
      </w:r>
      <w:r w:rsidR="00AA4F92">
        <w:rPr>
          <w:szCs w:val="28"/>
        </w:rPr>
        <w:t>2</w:t>
      </w:r>
      <w:r>
        <w:rPr>
          <w:szCs w:val="28"/>
        </w:rPr>
        <w:t xml:space="preserve"> года по 31 декабря 20</w:t>
      </w:r>
      <w:r w:rsidRPr="00782C9C">
        <w:rPr>
          <w:szCs w:val="28"/>
        </w:rPr>
        <w:t>2</w:t>
      </w:r>
      <w:r w:rsidR="00AA4F92">
        <w:rPr>
          <w:szCs w:val="28"/>
        </w:rPr>
        <w:t>2</w:t>
      </w:r>
      <w:r>
        <w:rPr>
          <w:szCs w:val="28"/>
        </w:rPr>
        <w:t xml:space="preserve"> года.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</w:t>
      </w:r>
      <w:r w:rsidR="00DF66BD">
        <w:rPr>
          <w:szCs w:val="28"/>
        </w:rPr>
        <w:t xml:space="preserve">     </w:t>
      </w:r>
      <w:r>
        <w:rPr>
          <w:szCs w:val="28"/>
        </w:rPr>
        <w:t>4. Установить, что объем иных межбюджетных трансфертов, необходимый для исполнения указанного в пункте 1 настоящего Р</w:t>
      </w:r>
      <w:r w:rsidR="002D57B3">
        <w:rPr>
          <w:szCs w:val="28"/>
        </w:rPr>
        <w:t>ешения полномочия, составляет  1</w:t>
      </w:r>
      <w:r>
        <w:rPr>
          <w:szCs w:val="28"/>
        </w:rPr>
        <w:t>000,00 (</w:t>
      </w:r>
      <w:r w:rsidR="002D57B3">
        <w:rPr>
          <w:szCs w:val="28"/>
        </w:rPr>
        <w:t>Одна</w:t>
      </w:r>
      <w:r>
        <w:rPr>
          <w:szCs w:val="28"/>
        </w:rPr>
        <w:t xml:space="preserve">  тысяч</w:t>
      </w:r>
      <w:r w:rsidR="002D57B3">
        <w:rPr>
          <w:szCs w:val="28"/>
        </w:rPr>
        <w:t>а</w:t>
      </w:r>
      <w:bookmarkStart w:id="0" w:name="_GoBack"/>
      <w:bookmarkEnd w:id="0"/>
      <w:r>
        <w:rPr>
          <w:szCs w:val="28"/>
        </w:rPr>
        <w:t>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DF66BD" w:rsidRPr="00DF66BD" w:rsidRDefault="00DF66BD" w:rsidP="00DF66BD">
      <w:pPr>
        <w:jc w:val="center"/>
      </w:pPr>
      <w:r w:rsidRPr="00DF66BD">
        <w:t>РАСЧЕТ</w:t>
      </w:r>
    </w:p>
    <w:p w:rsidR="005910A8" w:rsidRDefault="00DF66BD" w:rsidP="005910A8">
      <w:pPr>
        <w:jc w:val="center"/>
      </w:pPr>
      <w:r w:rsidRPr="00DF66BD">
        <w:t xml:space="preserve">межбюджетных трансфертов, предоставляемых из бюджета  </w:t>
      </w:r>
      <w:proofErr w:type="spellStart"/>
      <w:r w:rsidRPr="00DF66BD">
        <w:t>Пяозерского</w:t>
      </w:r>
      <w:proofErr w:type="spellEnd"/>
      <w:r w:rsidRPr="00DF66BD">
        <w:t xml:space="preserve"> городского поселения  в бюджет Лоухского муниципального района на исполнение </w:t>
      </w:r>
      <w:r w:rsidRPr="00DF66BD">
        <w:rPr>
          <w:szCs w:val="28"/>
        </w:rPr>
        <w:t xml:space="preserve">полномочий </w:t>
      </w:r>
      <w:proofErr w:type="spellStart"/>
      <w:r w:rsidRPr="00DF66BD">
        <w:rPr>
          <w:szCs w:val="28"/>
        </w:rPr>
        <w:t>Пяозерского</w:t>
      </w:r>
      <w:proofErr w:type="spellEnd"/>
      <w:r w:rsidRPr="00DF66BD">
        <w:rPr>
          <w:szCs w:val="28"/>
        </w:rPr>
        <w:t xml:space="preserve">  городского поселения </w:t>
      </w:r>
      <w:r w:rsidRPr="00DF66BD">
        <w:t xml:space="preserve">  </w:t>
      </w:r>
      <w:r w:rsidR="005910A8">
        <w:rPr>
          <w:iCs/>
        </w:rPr>
        <w:t xml:space="preserve">по организации и осуществлению мероприятий по территориальной обороне и гражданской обороне, защите населения и территории </w:t>
      </w:r>
      <w:proofErr w:type="spellStart"/>
      <w:r w:rsidR="005910A8">
        <w:rPr>
          <w:iCs/>
        </w:rPr>
        <w:t>Пяозерского</w:t>
      </w:r>
      <w:proofErr w:type="spellEnd"/>
      <w:r w:rsidR="005910A8">
        <w:rPr>
          <w:iCs/>
        </w:rPr>
        <w:t xml:space="preserve"> городского поселения от чрезвычайных ситуаций природного и техногенного характера</w:t>
      </w:r>
    </w:p>
    <w:p w:rsidR="00DF66BD" w:rsidRPr="00DF66BD" w:rsidRDefault="00DF66BD" w:rsidP="00DF66BD">
      <w:pPr>
        <w:ind w:firstLine="540"/>
        <w:jc w:val="center"/>
        <w:rPr>
          <w:szCs w:val="28"/>
        </w:rPr>
      </w:pPr>
    </w:p>
    <w:p w:rsidR="00DF66BD" w:rsidRPr="00A8484F" w:rsidRDefault="00DF66BD" w:rsidP="00DF66BD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983"/>
        <w:gridCol w:w="2393"/>
        <w:gridCol w:w="2393"/>
      </w:tblGrid>
      <w:tr w:rsidR="00DF66BD" w:rsidTr="0047589D">
        <w:tc>
          <w:tcPr>
            <w:tcW w:w="2802" w:type="dxa"/>
          </w:tcPr>
          <w:p w:rsidR="00DF66BD" w:rsidRDefault="00DF66BD" w:rsidP="0047589D">
            <w:pPr>
              <w:jc w:val="center"/>
            </w:pPr>
            <w:r>
              <w:t>Наименование</w:t>
            </w:r>
          </w:p>
        </w:tc>
        <w:tc>
          <w:tcPr>
            <w:tcW w:w="1983" w:type="dxa"/>
          </w:tcPr>
          <w:p w:rsidR="00DF66BD" w:rsidRDefault="00DF66BD" w:rsidP="0047589D">
            <w:pPr>
              <w:jc w:val="center"/>
            </w:pPr>
            <w:r>
              <w:t>Цена за единицу</w:t>
            </w:r>
          </w:p>
          <w:p w:rsidR="00DF66BD" w:rsidRDefault="00DF66BD" w:rsidP="0047589D">
            <w:pPr>
              <w:jc w:val="center"/>
            </w:pPr>
            <w:r>
              <w:t>(руб.)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>Количество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 xml:space="preserve">Итого </w:t>
            </w:r>
          </w:p>
          <w:p w:rsidR="00DF66BD" w:rsidRDefault="00DF66BD" w:rsidP="0047589D">
            <w:pPr>
              <w:jc w:val="center"/>
            </w:pPr>
            <w:r>
              <w:t>(руб.)</w:t>
            </w:r>
          </w:p>
        </w:tc>
      </w:tr>
      <w:tr w:rsidR="00DF66BD" w:rsidTr="0047589D">
        <w:tc>
          <w:tcPr>
            <w:tcW w:w="2802" w:type="dxa"/>
          </w:tcPr>
          <w:p w:rsidR="00DF66BD" w:rsidRDefault="00DF66BD" w:rsidP="0047589D">
            <w:r>
              <w:t xml:space="preserve">Бумага для </w:t>
            </w:r>
            <w:proofErr w:type="gramStart"/>
            <w:r>
              <w:t>офисной</w:t>
            </w:r>
            <w:proofErr w:type="gramEnd"/>
            <w:r>
              <w:t xml:space="preserve"> резники</w:t>
            </w:r>
          </w:p>
        </w:tc>
        <w:tc>
          <w:tcPr>
            <w:tcW w:w="1983" w:type="dxa"/>
          </w:tcPr>
          <w:p w:rsidR="00DF66BD" w:rsidRDefault="00DF66BD" w:rsidP="00065030">
            <w:pPr>
              <w:jc w:val="center"/>
            </w:pPr>
            <w:r>
              <w:t>3</w:t>
            </w:r>
            <w:r w:rsidR="00065030">
              <w:t>5</w:t>
            </w:r>
            <w:r>
              <w:t>0,0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DF66BD" w:rsidRDefault="00DF66BD" w:rsidP="00DF66BD">
            <w:pPr>
              <w:jc w:val="center"/>
            </w:pPr>
            <w:r>
              <w:t>350,0</w:t>
            </w:r>
          </w:p>
        </w:tc>
      </w:tr>
      <w:tr w:rsidR="00DF66BD" w:rsidTr="0047589D">
        <w:tc>
          <w:tcPr>
            <w:tcW w:w="2802" w:type="dxa"/>
          </w:tcPr>
          <w:p w:rsidR="00DF66BD" w:rsidRDefault="00DF66BD" w:rsidP="0047589D">
            <w:r>
              <w:t>Картридж для принтера</w:t>
            </w:r>
          </w:p>
        </w:tc>
        <w:tc>
          <w:tcPr>
            <w:tcW w:w="1983" w:type="dxa"/>
          </w:tcPr>
          <w:p w:rsidR="00DF66BD" w:rsidRDefault="00DF66BD" w:rsidP="0047589D">
            <w:pPr>
              <w:jc w:val="center"/>
            </w:pPr>
            <w:r>
              <w:t>650,0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DF66BD" w:rsidRDefault="00DF66BD" w:rsidP="00DF66BD">
            <w:pPr>
              <w:jc w:val="center"/>
            </w:pPr>
            <w:r>
              <w:t>650,0</w:t>
            </w:r>
          </w:p>
        </w:tc>
      </w:tr>
      <w:tr w:rsidR="00DF66BD" w:rsidTr="0047589D">
        <w:tc>
          <w:tcPr>
            <w:tcW w:w="7178" w:type="dxa"/>
            <w:gridSpan w:val="3"/>
          </w:tcPr>
          <w:p w:rsidR="00DF66BD" w:rsidRDefault="00DF66BD" w:rsidP="0047589D">
            <w:r>
              <w:t>ИТОГО</w:t>
            </w:r>
          </w:p>
        </w:tc>
        <w:tc>
          <w:tcPr>
            <w:tcW w:w="2393" w:type="dxa"/>
          </w:tcPr>
          <w:p w:rsidR="00DF66BD" w:rsidRDefault="00DF66BD" w:rsidP="00DF66BD">
            <w:r>
              <w:t>1000,0</w:t>
            </w:r>
          </w:p>
        </w:tc>
      </w:tr>
    </w:tbl>
    <w:p w:rsidR="00DF66BD" w:rsidRDefault="00DF66BD" w:rsidP="00DF66BD"/>
    <w:p w:rsidR="00DF66BD" w:rsidRDefault="00DF66BD" w:rsidP="00DF66BD"/>
    <w:p w:rsidR="00AA4F92" w:rsidRDefault="00AA4F92"/>
    <w:sectPr w:rsidR="00AA4F92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37F"/>
    <w:rsid w:val="00065030"/>
    <w:rsid w:val="000D221D"/>
    <w:rsid w:val="00104CF3"/>
    <w:rsid w:val="001A28A6"/>
    <w:rsid w:val="002301CC"/>
    <w:rsid w:val="002D57B3"/>
    <w:rsid w:val="00301645"/>
    <w:rsid w:val="00310091"/>
    <w:rsid w:val="005144D4"/>
    <w:rsid w:val="005150A1"/>
    <w:rsid w:val="00586BA6"/>
    <w:rsid w:val="005910A8"/>
    <w:rsid w:val="007B7524"/>
    <w:rsid w:val="00870D65"/>
    <w:rsid w:val="009D637F"/>
    <w:rsid w:val="00A45EBC"/>
    <w:rsid w:val="00AA4F92"/>
    <w:rsid w:val="00AA6B77"/>
    <w:rsid w:val="00AE3572"/>
    <w:rsid w:val="00AE698C"/>
    <w:rsid w:val="00CE0558"/>
    <w:rsid w:val="00DD1806"/>
    <w:rsid w:val="00DF66BD"/>
    <w:rsid w:val="00E64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66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19</cp:revision>
  <dcterms:created xsi:type="dcterms:W3CDTF">2020-11-10T05:47:00Z</dcterms:created>
  <dcterms:modified xsi:type="dcterms:W3CDTF">2021-12-08T05:43:00Z</dcterms:modified>
</cp:coreProperties>
</file>